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10" w:rsidRPr="00657009" w:rsidRDefault="000B7810" w:rsidP="00657009">
      <w:pPr>
        <w:spacing w:after="0" w:line="240" w:lineRule="auto"/>
        <w:jc w:val="center"/>
        <w:rPr>
          <w:rFonts w:ascii="Times New Roman" w:hAnsi="Times New Roman"/>
          <w:sz w:val="24"/>
          <w:szCs w:val="24"/>
        </w:rPr>
      </w:pPr>
    </w:p>
    <w:p w:rsidR="008E076C" w:rsidRPr="00657009" w:rsidRDefault="008E076C" w:rsidP="00657009">
      <w:pPr>
        <w:spacing w:after="0" w:line="240" w:lineRule="auto"/>
        <w:jc w:val="center"/>
        <w:rPr>
          <w:rFonts w:ascii="Times New Roman" w:hAnsi="Times New Roman"/>
          <w:sz w:val="24"/>
          <w:szCs w:val="24"/>
        </w:rPr>
      </w:pPr>
    </w:p>
    <w:p w:rsidR="007D1E76" w:rsidRPr="00E74967" w:rsidRDefault="009D77DD" w:rsidP="007D1E76">
      <w:pPr>
        <w:spacing w:after="0" w:line="240" w:lineRule="auto"/>
        <w:jc w:val="center"/>
        <w:rPr>
          <w:rFonts w:cs="Calibri"/>
          <w:b/>
          <w:sz w:val="28"/>
          <w:szCs w:val="28"/>
        </w:rPr>
      </w:pPr>
      <w:r w:rsidRPr="0044752F">
        <w:rPr>
          <w:rFonts w:cs="Calibri"/>
          <w:b/>
          <w:color w:val="2F5496"/>
          <w:sz w:val="28"/>
          <w:szCs w:val="28"/>
          <w:u w:val="single"/>
        </w:rPr>
        <w:t>RELACIÓN DE ESQUEMAS BURSÁTILES Y DE COBERTURAS FINANCIERAS</w:t>
      </w:r>
      <w:r w:rsidRPr="009D77DD">
        <w:rPr>
          <w:rFonts w:cs="Calibri"/>
          <w:b/>
          <w:sz w:val="28"/>
          <w:szCs w:val="28"/>
        </w:rPr>
        <w:t xml:space="preserve"> </w:t>
      </w:r>
    </w:p>
    <w:p w:rsidR="007D1E76" w:rsidRDefault="007D1E76" w:rsidP="007D1E76">
      <w:pPr>
        <w:spacing w:after="0" w:line="240" w:lineRule="auto"/>
        <w:jc w:val="both"/>
        <w:rPr>
          <w:rFonts w:cs="Calibri"/>
        </w:rPr>
      </w:pPr>
    </w:p>
    <w:p w:rsidR="0087142B" w:rsidRDefault="0087142B" w:rsidP="007D1E76">
      <w:pPr>
        <w:spacing w:after="0" w:line="240" w:lineRule="auto"/>
        <w:jc w:val="both"/>
        <w:rPr>
          <w:rFonts w:cs="Calibri"/>
        </w:rPr>
      </w:pPr>
    </w:p>
    <w:p w:rsidR="00D74B95" w:rsidRDefault="00D74B95" w:rsidP="007D1E76">
      <w:pPr>
        <w:spacing w:after="0" w:line="240" w:lineRule="auto"/>
        <w:jc w:val="both"/>
        <w:rPr>
          <w:rFonts w:cs="Calibri"/>
        </w:rPr>
      </w:pPr>
    </w:p>
    <w:p w:rsidR="0016230A" w:rsidRPr="00E74967" w:rsidRDefault="00923315" w:rsidP="007D1E76">
      <w:pPr>
        <w:spacing w:after="0" w:line="240" w:lineRule="auto"/>
        <w:jc w:val="both"/>
        <w:rPr>
          <w:rFonts w:cs="Calibri"/>
        </w:rPr>
      </w:pPr>
      <w:r>
        <w:rPr>
          <w:rFonts w:cs="Calibri"/>
          <w:color w:val="000000"/>
          <w:shd w:val="clear" w:color="auto" w:fill="FFFFFF"/>
        </w:rPr>
        <w:t>Con fundamento a lo establecido en el artículo 46, último párrafo de la Ley General de Contabilidad Gubernamental, se informa que al 30 de junio del ejercicio fiscal 2022 el Sistema Municipal para el Desarrollo Integral de la Familia de San Felipe, Guanajuato, no le aplican los esquemas bursátiles y coberturas financieras derivado a la naturaleza del ente pública sujeta a la asistencia social.</w:t>
      </w:r>
      <w:bookmarkStart w:id="0" w:name="_GoBack"/>
      <w:bookmarkEnd w:id="0"/>
    </w:p>
    <w:sectPr w:rsidR="0016230A" w:rsidRPr="00E74967" w:rsidSect="00657009">
      <w:headerReference w:type="default" r:id="rId7"/>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BB1" w:rsidRDefault="00D20BB1" w:rsidP="00E00323">
      <w:pPr>
        <w:spacing w:after="0" w:line="240" w:lineRule="auto"/>
      </w:pPr>
      <w:r>
        <w:separator/>
      </w:r>
    </w:p>
  </w:endnote>
  <w:endnote w:type="continuationSeparator" w:id="0">
    <w:p w:rsidR="00D20BB1" w:rsidRDefault="00D20BB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BB1" w:rsidRDefault="00D20BB1" w:rsidP="00E00323">
      <w:pPr>
        <w:spacing w:after="0" w:line="240" w:lineRule="auto"/>
      </w:pPr>
      <w:r>
        <w:separator/>
      </w:r>
    </w:p>
  </w:footnote>
  <w:footnote w:type="continuationSeparator" w:id="0">
    <w:p w:rsidR="00D20BB1" w:rsidRDefault="00D20BB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A3" w:rsidRDefault="00E1550D" w:rsidP="00154BA3">
    <w:pPr>
      <w:pStyle w:val="Encabezado"/>
      <w:jc w:val="center"/>
    </w:pPr>
    <w:r>
      <w:t>SISTEMA MUNICIPAL PARA EL DESARROLLO INTEGRAL DE LA FAMILIA DE SAN FELIPE</w:t>
    </w:r>
  </w:p>
  <w:p w:rsidR="00E1550D" w:rsidRDefault="00E1550D" w:rsidP="00154BA3">
    <w:pPr>
      <w:pStyle w:val="Encabezado"/>
      <w:jc w:val="center"/>
    </w:pPr>
    <w:r>
      <w:t>AL 3</w:t>
    </w:r>
    <w:r w:rsidR="0082525A">
      <w:t>0</w:t>
    </w:r>
    <w:r>
      <w:t xml:space="preserve"> DE </w:t>
    </w:r>
    <w:r w:rsidR="0082525A">
      <w:t>JUNIO</w:t>
    </w:r>
    <w:r w:rsidR="00E22775">
      <w:t xml:space="preserve"> </w:t>
    </w:r>
    <w:r>
      <w:t>DE 20</w:t>
    </w:r>
    <w:r w:rsidR="00CD40AF">
      <w:t>2</w:t>
    </w:r>
    <w:r w:rsidR="00A035A7">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0363B"/>
    <w:rsid w:val="00073163"/>
    <w:rsid w:val="000908BD"/>
    <w:rsid w:val="000B7810"/>
    <w:rsid w:val="00154BA3"/>
    <w:rsid w:val="0016230A"/>
    <w:rsid w:val="00182A2A"/>
    <w:rsid w:val="001973A2"/>
    <w:rsid w:val="001C75F2"/>
    <w:rsid w:val="001D2063"/>
    <w:rsid w:val="001F0D41"/>
    <w:rsid w:val="00253186"/>
    <w:rsid w:val="00281A0C"/>
    <w:rsid w:val="0028557B"/>
    <w:rsid w:val="0043560E"/>
    <w:rsid w:val="00436D69"/>
    <w:rsid w:val="0044752F"/>
    <w:rsid w:val="00551A69"/>
    <w:rsid w:val="00594446"/>
    <w:rsid w:val="005D3E43"/>
    <w:rsid w:val="005E231E"/>
    <w:rsid w:val="005F4373"/>
    <w:rsid w:val="00631407"/>
    <w:rsid w:val="00657009"/>
    <w:rsid w:val="00681C79"/>
    <w:rsid w:val="006E64FA"/>
    <w:rsid w:val="006F239F"/>
    <w:rsid w:val="00713D70"/>
    <w:rsid w:val="007216E7"/>
    <w:rsid w:val="007366A0"/>
    <w:rsid w:val="007714AB"/>
    <w:rsid w:val="007B3AD2"/>
    <w:rsid w:val="007D1E76"/>
    <w:rsid w:val="0082525A"/>
    <w:rsid w:val="008338F5"/>
    <w:rsid w:val="0087142B"/>
    <w:rsid w:val="008739B1"/>
    <w:rsid w:val="00896633"/>
    <w:rsid w:val="008E076C"/>
    <w:rsid w:val="008E1E14"/>
    <w:rsid w:val="009077AE"/>
    <w:rsid w:val="00923315"/>
    <w:rsid w:val="009D77DD"/>
    <w:rsid w:val="009E3106"/>
    <w:rsid w:val="009F3C99"/>
    <w:rsid w:val="009F53F6"/>
    <w:rsid w:val="00A026E0"/>
    <w:rsid w:val="00A035A7"/>
    <w:rsid w:val="00A322E0"/>
    <w:rsid w:val="00AA3E40"/>
    <w:rsid w:val="00AC38E4"/>
    <w:rsid w:val="00AE5A89"/>
    <w:rsid w:val="00C54AF0"/>
    <w:rsid w:val="00C60796"/>
    <w:rsid w:val="00CD40AF"/>
    <w:rsid w:val="00D0602F"/>
    <w:rsid w:val="00D20BB1"/>
    <w:rsid w:val="00D35867"/>
    <w:rsid w:val="00D74B95"/>
    <w:rsid w:val="00DF3BD2"/>
    <w:rsid w:val="00E00323"/>
    <w:rsid w:val="00E1550D"/>
    <w:rsid w:val="00E22775"/>
    <w:rsid w:val="00E74967"/>
    <w:rsid w:val="00E87306"/>
    <w:rsid w:val="00EA7915"/>
    <w:rsid w:val="00ED480F"/>
    <w:rsid w:val="00EF69F6"/>
    <w:rsid w:val="00FC3AB7"/>
    <w:rsid w:val="00FE18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35A69"/>
  <w15:docId w15:val="{8749D497-54F1-4252-9DEB-94B174F9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71</Words>
  <Characters>392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33</cp:revision>
  <dcterms:created xsi:type="dcterms:W3CDTF">2016-03-08T21:38:00Z</dcterms:created>
  <dcterms:modified xsi:type="dcterms:W3CDTF">2022-07-27T23:52:00Z</dcterms:modified>
</cp:coreProperties>
</file>